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6CAD" w14:textId="75816339" w:rsidR="00613E27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  <w:r w:rsidRPr="00A335C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C21EB21" wp14:editId="37B28FED">
            <wp:simplePos x="0" y="0"/>
            <wp:positionH relativeFrom="column">
              <wp:posOffset>-139065</wp:posOffset>
            </wp:positionH>
            <wp:positionV relativeFrom="paragraph">
              <wp:posOffset>-223520</wp:posOffset>
            </wp:positionV>
            <wp:extent cx="1752600" cy="114593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9" cy="11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A519" w14:textId="33EB17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23220E5" w14:textId="7A1E3FC5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7F2339F" w14:textId="67C1E0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C58B5C9" w14:textId="4A6E4E4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4BE0431" w14:textId="2EAF909A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N°</w:t>
      </w:r>
    </w:p>
    <w:p w14:paraId="204B2702" w14:textId="6F8515F5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5FA84878" w14:textId="77777777" w:rsidR="00251BC7" w:rsidRDefault="00251BC7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379B4A5C" w14:textId="77777777" w:rsidR="00FC39D2" w:rsidRDefault="00FC39D2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</w:p>
    <w:p w14:paraId="2BDC703A" w14:textId="2C3B12C9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 xml:space="preserve">AI DOCENTI </w:t>
      </w:r>
      <w:r w:rsidR="00FC39D2">
        <w:rPr>
          <w:rFonts w:ascii="Times New Roman" w:hAnsi="Times New Roman" w:cs="Times New Roman"/>
          <w:b/>
          <w:noProof/>
          <w:lang w:eastAsia="it-IT"/>
        </w:rPr>
        <w:t>M. GIORDANO–A. TOLONE</w:t>
      </w:r>
      <w:r>
        <w:rPr>
          <w:rFonts w:ascii="Times New Roman" w:hAnsi="Times New Roman" w:cs="Times New Roman"/>
          <w:b/>
          <w:noProof/>
          <w:lang w:eastAsia="it-IT"/>
        </w:rPr>
        <w:t xml:space="preserve"> </w:t>
      </w:r>
    </w:p>
    <w:p w14:paraId="762C723A" w14:textId="6802B2F9" w:rsidR="00FC39D2" w:rsidRDefault="00FC39D2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ALLA D.S.</w:t>
      </w:r>
    </w:p>
    <w:p w14:paraId="117DA040" w14:textId="1B2B7CD1" w:rsidR="00FC39D2" w:rsidRDefault="00484989" w:rsidP="00FC39D2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</w:t>
      </w:r>
      <w:r w:rsidR="00FC39D2">
        <w:rPr>
          <w:rFonts w:ascii="Times New Roman" w:hAnsi="Times New Roman" w:cs="Times New Roman"/>
          <w:b/>
          <w:noProof/>
          <w:lang w:eastAsia="it-IT"/>
        </w:rPr>
        <w:t>LA</w:t>
      </w:r>
      <w:r>
        <w:rPr>
          <w:rFonts w:ascii="Times New Roman" w:hAnsi="Times New Roman" w:cs="Times New Roman"/>
          <w:b/>
          <w:noProof/>
          <w:lang w:eastAsia="it-IT"/>
        </w:rPr>
        <w:t xml:space="preserve"> DSGA</w:t>
      </w:r>
      <w:r w:rsidR="00FC39D2" w:rsidRPr="00FC39D2">
        <w:rPr>
          <w:rFonts w:ascii="Times New Roman" w:hAnsi="Times New Roman" w:cs="Times New Roman"/>
          <w:b/>
          <w:noProof/>
          <w:lang w:eastAsia="it-IT"/>
        </w:rPr>
        <w:t xml:space="preserve"> </w:t>
      </w:r>
    </w:p>
    <w:p w14:paraId="48121FE6" w14:textId="1D599A35" w:rsidR="00FC39D2" w:rsidRDefault="00FC39D2" w:rsidP="00FC39D2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 SITO WEB</w:t>
      </w:r>
    </w:p>
    <w:p w14:paraId="60CC823E" w14:textId="7A5E90F2" w:rsidR="00076425" w:rsidRPr="005724B0" w:rsidRDefault="00076425" w:rsidP="00484989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  <w:b/>
          <w:bCs/>
        </w:rPr>
      </w:pPr>
    </w:p>
    <w:p w14:paraId="44B76A74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71D15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F658A" w14:textId="47281E87" w:rsidR="00484989" w:rsidRPr="00484989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  <w:bCs/>
        </w:rPr>
      </w:pPr>
      <w:r w:rsidRPr="00484989">
        <w:rPr>
          <w:b/>
          <w:bCs/>
        </w:rPr>
        <w:t xml:space="preserve">Oggetto: Monitoraggio ex </w:t>
      </w:r>
      <w:r w:rsidR="00886618">
        <w:rPr>
          <w:b/>
          <w:bCs/>
        </w:rPr>
        <w:t>post</w:t>
      </w:r>
      <w:r w:rsidRPr="00484989">
        <w:rPr>
          <w:b/>
          <w:bCs/>
        </w:rPr>
        <w:t xml:space="preserve"> </w:t>
      </w:r>
      <w:r>
        <w:rPr>
          <w:b/>
          <w:bCs/>
        </w:rPr>
        <w:t>mobilità Course and Training</w:t>
      </w:r>
      <w:r w:rsidRPr="00484989">
        <w:rPr>
          <w:b/>
          <w:bCs/>
        </w:rPr>
        <w:t xml:space="preserve"> Erasmus plus </w:t>
      </w:r>
    </w:p>
    <w:p w14:paraId="02B06597" w14:textId="77777777" w:rsidR="00484989" w:rsidRDefault="00484989" w:rsidP="00EE2DA6">
      <w:pPr>
        <w:pStyle w:val="Corpotesto"/>
        <w:spacing w:line="276" w:lineRule="auto"/>
        <w:ind w:hanging="2"/>
        <w:contextualSpacing/>
        <w:jc w:val="both"/>
      </w:pPr>
    </w:p>
    <w:p w14:paraId="17F569DA" w14:textId="380A19B5" w:rsidR="00E93EEA" w:rsidRDefault="00886618" w:rsidP="00FC39D2">
      <w:pPr>
        <w:spacing w:after="0" w:line="240" w:lineRule="auto"/>
        <w:ind w:leftChars="0" w:left="0" w:firstLineChars="0" w:firstLine="0"/>
        <w:contextualSpacing/>
        <w:jc w:val="both"/>
      </w:pPr>
      <w:r>
        <w:t>Considerata la</w:t>
      </w:r>
      <w:r w:rsidR="00484989">
        <w:t xml:space="preserve"> partecipazione al corso</w:t>
      </w:r>
      <w:r w:rsidR="00484989" w:rsidRPr="00FC39D2">
        <w:rPr>
          <w:rFonts w:ascii="Times New Roman" w:eastAsia="Times New Roman" w:hAnsi="Times New Roman" w:cs="Times New Roman"/>
          <w:position w:val="0"/>
          <w:lang w:eastAsia="en-US"/>
        </w:rPr>
        <w:t xml:space="preserve"> </w:t>
      </w:r>
      <w:r w:rsidR="00FC39D2" w:rsidRPr="00FC39D2">
        <w:rPr>
          <w:rFonts w:ascii="Times New Roman" w:eastAsia="Times New Roman" w:hAnsi="Times New Roman" w:cs="Times New Roman"/>
          <w:position w:val="0"/>
          <w:lang w:eastAsia="en-US"/>
        </w:rPr>
        <w:t xml:space="preserve">“EU project design and project </w:t>
      </w:r>
      <w:proofErr w:type="spellStart"/>
      <w:r w:rsidR="00FC39D2" w:rsidRPr="00FC39D2">
        <w:rPr>
          <w:rFonts w:ascii="Times New Roman" w:eastAsia="Times New Roman" w:hAnsi="Times New Roman" w:cs="Times New Roman"/>
          <w:position w:val="0"/>
          <w:lang w:eastAsia="en-US"/>
        </w:rPr>
        <w:t>cycle</w:t>
      </w:r>
      <w:proofErr w:type="spellEnd"/>
      <w:r w:rsidR="00FC39D2" w:rsidRPr="00FC39D2">
        <w:rPr>
          <w:rFonts w:ascii="Times New Roman" w:eastAsia="Times New Roman" w:hAnsi="Times New Roman" w:cs="Times New Roman"/>
          <w:position w:val="0"/>
          <w:lang w:eastAsia="en-US"/>
        </w:rPr>
        <w:t xml:space="preserve"> management: a </w:t>
      </w:r>
      <w:proofErr w:type="spellStart"/>
      <w:r w:rsidR="00FC39D2" w:rsidRPr="00FC39D2">
        <w:rPr>
          <w:rFonts w:ascii="Times New Roman" w:eastAsia="Times New Roman" w:hAnsi="Times New Roman" w:cs="Times New Roman"/>
          <w:position w:val="0"/>
          <w:lang w:eastAsia="en-US"/>
        </w:rPr>
        <w:t>practical</w:t>
      </w:r>
      <w:proofErr w:type="spellEnd"/>
      <w:r w:rsidR="00FC39D2" w:rsidRPr="00FC39D2">
        <w:rPr>
          <w:rFonts w:ascii="Times New Roman" w:eastAsia="Times New Roman" w:hAnsi="Times New Roman" w:cs="Times New Roman"/>
          <w:position w:val="0"/>
          <w:lang w:eastAsia="en-US"/>
        </w:rPr>
        <w:t xml:space="preserve"> workshop” </w:t>
      </w:r>
      <w:r w:rsidR="00484989">
        <w:t>nell’ambito del “Progetto</w:t>
      </w:r>
      <w:r w:rsidR="00484989" w:rsidRPr="00484989">
        <w:t xml:space="preserve"> di mobilità enti accreditati settore scuola</w:t>
      </w:r>
      <w:r w:rsidR="00484989">
        <w:t xml:space="preserve">” azione KA1, che </w:t>
      </w:r>
      <w:r>
        <w:t xml:space="preserve">ha </w:t>
      </w:r>
      <w:r w:rsidR="00484989">
        <w:t>prev</w:t>
      </w:r>
      <w:r>
        <w:t>isto</w:t>
      </w:r>
      <w:r w:rsidR="00484989">
        <w:t xml:space="preserve"> un periodo di formazione all'estero al fine di acquisire competenze spendibili nell’ambito delle attività didattiche e formative che abbiano ricadute sull’intera comunità scolastica, si invitano i </w:t>
      </w:r>
      <w:r w:rsidR="00FC39D2">
        <w:t>soggetti interessati</w:t>
      </w:r>
      <w:r w:rsidR="004A2EAB">
        <w:t xml:space="preserve"> </w:t>
      </w:r>
      <w:r w:rsidR="00484989">
        <w:t>a compilare la scheda di monitoraggio ex-</w:t>
      </w:r>
      <w:r>
        <w:t>post</w:t>
      </w:r>
      <w:r w:rsidR="00484989">
        <w:t xml:space="preserve"> entro il 1</w:t>
      </w:r>
      <w:r>
        <w:t>2</w:t>
      </w:r>
      <w:r w:rsidR="00484989">
        <w:t xml:space="preserve"> </w:t>
      </w:r>
      <w:r w:rsidR="00FC39D2">
        <w:t>giugno</w:t>
      </w:r>
      <w:r w:rsidR="00484989">
        <w:t xml:space="preserve"> 202</w:t>
      </w:r>
      <w:r w:rsidR="00FC39D2">
        <w:t>4</w:t>
      </w:r>
      <w:r w:rsidR="00484989">
        <w:t xml:space="preserve">. Il link per la compilazione del questionario è </w:t>
      </w:r>
      <w:r w:rsidR="00FC39D2">
        <w:t>stato inviato sulla email dei soggetti interessati.</w:t>
      </w:r>
    </w:p>
    <w:p w14:paraId="613613A1" w14:textId="77777777" w:rsidR="00D536A9" w:rsidRDefault="00D536A9" w:rsidP="00EE2DA6">
      <w:pPr>
        <w:pStyle w:val="Corpotesto"/>
        <w:spacing w:line="276" w:lineRule="auto"/>
        <w:ind w:hanging="2"/>
        <w:contextualSpacing/>
        <w:jc w:val="both"/>
      </w:pPr>
    </w:p>
    <w:p w14:paraId="2359F8D0" w14:textId="61BC9990" w:rsidR="00EC57B0" w:rsidRPr="00EC57B0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</w:rPr>
      </w:pPr>
      <w:r>
        <w:t>Si ringrazia per la collaborazione.</w:t>
      </w:r>
    </w:p>
    <w:p w14:paraId="49DD9828" w14:textId="77777777" w:rsidR="003644B9" w:rsidRDefault="003644B9" w:rsidP="00EE2DA6">
      <w:pPr>
        <w:pStyle w:val="Corpotesto"/>
        <w:spacing w:line="276" w:lineRule="auto"/>
        <w:ind w:right="-41" w:hanging="2"/>
        <w:contextualSpacing/>
        <w:jc w:val="both"/>
        <w:rPr>
          <w:color w:val="050505"/>
        </w:rPr>
      </w:pPr>
    </w:p>
    <w:p w14:paraId="6B07C7DE" w14:textId="2D422E7E" w:rsidR="004D69BA" w:rsidRDefault="00FC39D2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Referenti Erasmus</w:t>
      </w:r>
    </w:p>
    <w:p w14:paraId="62C980A9" w14:textId="047645E3" w:rsidR="00FC39D2" w:rsidRDefault="00FC39D2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</w:rPr>
        <w:t>Prof.sse</w:t>
      </w:r>
      <w:proofErr w:type="spellEnd"/>
      <w:r>
        <w:rPr>
          <w:rFonts w:ascii="Times New Roman" w:hAnsi="Times New Roman" w:cs="Times New Roman"/>
          <w:b/>
        </w:rPr>
        <w:t xml:space="preserve"> Massara-</w:t>
      </w:r>
      <w:proofErr w:type="spellStart"/>
      <w:r>
        <w:rPr>
          <w:rFonts w:ascii="Times New Roman" w:hAnsi="Times New Roman" w:cs="Times New Roman"/>
          <w:b/>
        </w:rPr>
        <w:t>Crapis</w:t>
      </w:r>
      <w:proofErr w:type="spellEnd"/>
    </w:p>
    <w:p w14:paraId="080EC59C" w14:textId="39BFB123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p w14:paraId="1E785E1B" w14:textId="6DF6D2E8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sectPr w:rsidR="00123E26" w:rsidSect="00565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7"/>
      <w:pgMar w:top="1440" w:right="1080" w:bottom="1440" w:left="1080" w:header="708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CA1D" w14:textId="77777777" w:rsidR="00512F58" w:rsidRDefault="00512F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EE1CB5" w14:textId="77777777" w:rsidR="00512F58" w:rsidRDefault="00512F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C50C" w14:textId="77777777" w:rsidR="004D69BA" w:rsidRDefault="004D69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E34D" w14:textId="77777777" w:rsidR="00B6663C" w:rsidRPr="002F2FF0" w:rsidRDefault="00B6663C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2F2FF0">
      <w:rPr>
        <w:rFonts w:ascii="Times New Roman" w:eastAsia="Times New Roman" w:hAnsi="Times New Roman" w:cs="Times New Roman"/>
        <w:b/>
        <w:bCs/>
        <w:sz w:val="28"/>
        <w:szCs w:val="28"/>
      </w:rPr>
      <w:t>Istituto Istruzione Superiore “Vittorio Emanuele II”</w:t>
    </w:r>
    <w:r w:rsidRPr="002F2FF0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85ECC1F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 xml:space="preserve">Polo Didattico Carcerario C. </w:t>
    </w:r>
    <w:proofErr w:type="spellStart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Cir</w:t>
    </w:r>
    <w:proofErr w:type="spellEnd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. “Ugo Caridi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 w:rsidRPr="00A91B76">
      <w:rPr>
        <w:rFonts w:ascii="Times New Roman" w:hAnsi="Times New Roman" w:cs="Times New Roman"/>
        <w:b/>
        <w:bCs/>
      </w:rPr>
      <w:t xml:space="preserve"> </w:t>
    </w:r>
  </w:p>
  <w:p w14:paraId="67C9C895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Istruzione per adulti Tecnico Agrario sedi Catanzaro e Gizzeria</w:t>
    </w:r>
  </w:p>
  <w:p w14:paraId="4320D7C4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A335C6">
      <w:rPr>
        <w:rFonts w:ascii="Times New Roman" w:eastAsia="Times New Roman" w:hAnsi="Times New Roman" w:cs="Times New Roman"/>
        <w:sz w:val="20"/>
        <w:szCs w:val="20"/>
      </w:rPr>
      <w:t>Via Cortese, 1 - 88100 Catanzaro</w:t>
    </w:r>
  </w:p>
  <w:p w14:paraId="5E0259A9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</w:t>
    </w:r>
    <w:proofErr w:type="spellStart"/>
    <w:r w:rsidRPr="00A335C6">
      <w:rPr>
        <w:rFonts w:ascii="Times New Roman" w:eastAsia="Times New Roman" w:hAnsi="Times New Roman" w:cs="Times New Roman"/>
        <w:sz w:val="20"/>
        <w:szCs w:val="20"/>
      </w:rPr>
      <w:t>tel</w:t>
    </w:r>
    <w:proofErr w:type="spellEnd"/>
    <w:r w:rsidRPr="00A335C6">
      <w:rPr>
        <w:rFonts w:ascii="Times New Roman" w:eastAsia="Times New Roman" w:hAnsi="Times New Roman" w:cs="Times New Roman"/>
        <w:sz w:val="20"/>
        <w:szCs w:val="20"/>
      </w:rPr>
      <w:t xml:space="preserve">: 0961726345 - codice fiscale: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97087810798</w:t>
    </w:r>
    <w:r w:rsidRPr="00A335C6">
      <w:rPr>
        <w:rFonts w:ascii="Times New Roman" w:eastAsia="Times New Roman" w:hAnsi="Times New Roman" w:cs="Times New Roman"/>
        <w:sz w:val="20"/>
        <w:szCs w:val="20"/>
      </w:rPr>
      <w:t xml:space="preserve"> CODICE UNIVOCO –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UFXP5T</w:t>
    </w:r>
  </w:p>
  <w:p w14:paraId="1B3691F9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color w:val="5B9BD5"/>
        <w:sz w:val="16"/>
        <w:szCs w:val="16"/>
      </w:rPr>
    </w:pPr>
    <w:r w:rsidRPr="00A335C6">
      <w:rPr>
        <w:rFonts w:ascii="Times New Roman" w:eastAsia="Times New Roman" w:hAnsi="Times New Roman" w:cs="Times New Roman"/>
        <w:color w:val="5B9BD5"/>
        <w:sz w:val="16"/>
        <w:szCs w:val="16"/>
      </w:rPr>
      <w:t xml:space="preserve">www.iisvemanuele.edu.it - czis021007@istruzione.it – </w:t>
    </w:r>
    <w:hyperlink r:id="rId1" w:history="1">
      <w:r w:rsidRPr="00A410AC">
        <w:rPr>
          <w:rStyle w:val="Collegamentoipertestuale"/>
          <w:rFonts w:ascii="Times New Roman" w:eastAsia="Times New Roman" w:hAnsi="Times New Roman" w:cs="Times New Roman"/>
          <w:sz w:val="16"/>
          <w:szCs w:val="16"/>
        </w:rPr>
        <w:t>czis021007@pec.istruzione.it</w:t>
      </w:r>
    </w:hyperlink>
  </w:p>
  <w:p w14:paraId="178AAE50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right="-574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</w:t>
    </w:r>
    <w:r w:rsidRPr="003F41A7">
      <w:rPr>
        <w:rFonts w:ascii="Times New Roman" w:hAnsi="Times New Roman" w:cs="Times New Roman"/>
        <w:b/>
        <w:bCs/>
      </w:rPr>
      <w:t xml:space="preserve"> </w:t>
    </w:r>
  </w:p>
  <w:p w14:paraId="3C7CC2E1" w14:textId="77777777" w:rsidR="004D69BA" w:rsidRDefault="004D69BA">
    <w:pPr>
      <w:tabs>
        <w:tab w:val="center" w:pos="4986"/>
        <w:tab w:val="right" w:pos="9972"/>
      </w:tabs>
      <w:spacing w:after="0" w:line="240" w:lineRule="auto"/>
      <w:ind w:left="0" w:hanging="2"/>
      <w:jc w:val="center"/>
      <w:rPr>
        <w:rFonts w:ascii="Poppins" w:eastAsia="Poppins" w:hAnsi="Poppins" w:cs="Poppi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B37B" w14:textId="77777777" w:rsidR="004D69BA" w:rsidRDefault="004D69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102F" w14:textId="77777777" w:rsidR="00512F58" w:rsidRDefault="00512F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979E06" w14:textId="77777777" w:rsidR="00512F58" w:rsidRDefault="00512F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4FDB" w14:textId="77777777" w:rsidR="004D69BA" w:rsidRDefault="004D69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D4" w14:textId="4B86A217" w:rsidR="00123E26" w:rsidRDefault="00123E26">
    <w:pPr>
      <w:pStyle w:val="Intestazione"/>
      <w:ind w:left="0" w:hanging="2"/>
    </w:pPr>
  </w:p>
  <w:p w14:paraId="578213A1" w14:textId="3E4DF706" w:rsidR="00123E26" w:rsidRPr="00A335C6" w:rsidRDefault="00A91B76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bookmarkStart w:id="0" w:name="_Hlk65004247"/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  </w:t>
    </w:r>
    <w:bookmarkEnd w:id="0"/>
  </w:p>
  <w:p w14:paraId="31143DF3" w14:textId="1DBB39E9" w:rsidR="00613E27" w:rsidRPr="00A335C6" w:rsidRDefault="00613E27" w:rsidP="00613E27">
    <w:pPr>
      <w:kinsoku w:val="0"/>
      <w:overflowPunct w:val="0"/>
      <w:adjustRightInd w:val="0"/>
      <w:spacing w:after="0" w:line="240" w:lineRule="auto"/>
      <w:ind w:left="0" w:hanging="2"/>
      <w:contextualSpacing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5584" w14:textId="77777777" w:rsidR="004D69BA" w:rsidRDefault="004D69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D7A"/>
    <w:multiLevelType w:val="hybridMultilevel"/>
    <w:tmpl w:val="1654D9D0"/>
    <w:lvl w:ilvl="0" w:tplc="A022DC1A">
      <w:numFmt w:val="bullet"/>
      <w:lvlText w:val=""/>
      <w:lvlJc w:val="left"/>
      <w:pPr>
        <w:ind w:left="2280" w:hanging="360"/>
      </w:pPr>
      <w:rPr>
        <w:w w:val="100"/>
        <w:lang w:val="it-IT" w:eastAsia="en-US" w:bidi="ar-SA"/>
      </w:rPr>
    </w:lvl>
    <w:lvl w:ilvl="1" w:tplc="5ABE7F94">
      <w:numFmt w:val="bullet"/>
      <w:lvlText w:val="•"/>
      <w:lvlJc w:val="left"/>
      <w:pPr>
        <w:ind w:left="3170" w:hanging="360"/>
      </w:pPr>
      <w:rPr>
        <w:lang w:val="it-IT" w:eastAsia="en-US" w:bidi="ar-SA"/>
      </w:rPr>
    </w:lvl>
    <w:lvl w:ilvl="2" w:tplc="F4808C4E">
      <w:numFmt w:val="bullet"/>
      <w:lvlText w:val="•"/>
      <w:lvlJc w:val="left"/>
      <w:pPr>
        <w:ind w:left="4061" w:hanging="360"/>
      </w:pPr>
      <w:rPr>
        <w:lang w:val="it-IT" w:eastAsia="en-US" w:bidi="ar-SA"/>
      </w:rPr>
    </w:lvl>
    <w:lvl w:ilvl="3" w:tplc="062AD684">
      <w:numFmt w:val="bullet"/>
      <w:lvlText w:val="•"/>
      <w:lvlJc w:val="left"/>
      <w:pPr>
        <w:ind w:left="4951" w:hanging="360"/>
      </w:pPr>
      <w:rPr>
        <w:lang w:val="it-IT" w:eastAsia="en-US" w:bidi="ar-SA"/>
      </w:rPr>
    </w:lvl>
    <w:lvl w:ilvl="4" w:tplc="48544C5C">
      <w:numFmt w:val="bullet"/>
      <w:lvlText w:val="•"/>
      <w:lvlJc w:val="left"/>
      <w:pPr>
        <w:ind w:left="5842" w:hanging="360"/>
      </w:pPr>
      <w:rPr>
        <w:lang w:val="it-IT" w:eastAsia="en-US" w:bidi="ar-SA"/>
      </w:rPr>
    </w:lvl>
    <w:lvl w:ilvl="5" w:tplc="E6EEBC48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6" w:tplc="93CEDFD4">
      <w:numFmt w:val="bullet"/>
      <w:lvlText w:val="•"/>
      <w:lvlJc w:val="left"/>
      <w:pPr>
        <w:ind w:left="7623" w:hanging="360"/>
      </w:pPr>
      <w:rPr>
        <w:lang w:val="it-IT" w:eastAsia="en-US" w:bidi="ar-SA"/>
      </w:rPr>
    </w:lvl>
    <w:lvl w:ilvl="7" w:tplc="80941BA2">
      <w:numFmt w:val="bullet"/>
      <w:lvlText w:val="•"/>
      <w:lvlJc w:val="left"/>
      <w:pPr>
        <w:ind w:left="8514" w:hanging="360"/>
      </w:pPr>
      <w:rPr>
        <w:lang w:val="it-IT" w:eastAsia="en-US" w:bidi="ar-SA"/>
      </w:rPr>
    </w:lvl>
    <w:lvl w:ilvl="8" w:tplc="82A2285A">
      <w:numFmt w:val="bullet"/>
      <w:lvlText w:val="•"/>
      <w:lvlJc w:val="left"/>
      <w:pPr>
        <w:ind w:left="9405" w:hanging="360"/>
      </w:pPr>
      <w:rPr>
        <w:lang w:val="it-IT" w:eastAsia="en-US" w:bidi="ar-SA"/>
      </w:rPr>
    </w:lvl>
  </w:abstractNum>
  <w:abstractNum w:abstractNumId="1" w15:restartNumberingAfterBreak="0">
    <w:nsid w:val="1A862BA5"/>
    <w:multiLevelType w:val="multilevel"/>
    <w:tmpl w:val="1A862B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D73"/>
    <w:multiLevelType w:val="hybridMultilevel"/>
    <w:tmpl w:val="09E632D0"/>
    <w:lvl w:ilvl="0" w:tplc="65E215F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F98"/>
    <w:multiLevelType w:val="hybridMultilevel"/>
    <w:tmpl w:val="5E06A27C"/>
    <w:lvl w:ilvl="0" w:tplc="0FC07CEC">
      <w:numFmt w:val="bullet"/>
      <w:lvlText w:val="-"/>
      <w:lvlJc w:val="left"/>
      <w:pPr>
        <w:ind w:left="830" w:hanging="360"/>
      </w:pPr>
      <w:rPr>
        <w:rFonts w:ascii="Calibri" w:eastAsia="Calibri" w:hAnsi="Calibri" w:hint="default"/>
        <w:w w:val="100"/>
        <w:sz w:val="22"/>
        <w:szCs w:val="22"/>
        <w:lang w:val="it-IT" w:eastAsia="en-US" w:bidi="ar-SA"/>
      </w:rPr>
    </w:lvl>
    <w:lvl w:ilvl="1" w:tplc="F376B90C">
      <w:numFmt w:val="bullet"/>
      <w:lvlText w:val="•"/>
      <w:lvlJc w:val="left"/>
      <w:pPr>
        <w:ind w:left="1854" w:hanging="360"/>
      </w:pPr>
      <w:rPr>
        <w:lang w:val="it-IT" w:eastAsia="en-US" w:bidi="ar-SA"/>
      </w:rPr>
    </w:lvl>
    <w:lvl w:ilvl="2" w:tplc="8E8E60CC">
      <w:numFmt w:val="bullet"/>
      <w:lvlText w:val="•"/>
      <w:lvlJc w:val="left"/>
      <w:pPr>
        <w:ind w:left="2869" w:hanging="360"/>
      </w:pPr>
      <w:rPr>
        <w:lang w:val="it-IT" w:eastAsia="en-US" w:bidi="ar-SA"/>
      </w:rPr>
    </w:lvl>
    <w:lvl w:ilvl="3" w:tplc="F392CED0">
      <w:numFmt w:val="bullet"/>
      <w:lvlText w:val="•"/>
      <w:lvlJc w:val="left"/>
      <w:pPr>
        <w:ind w:left="3883" w:hanging="360"/>
      </w:pPr>
      <w:rPr>
        <w:lang w:val="it-IT" w:eastAsia="en-US" w:bidi="ar-SA"/>
      </w:rPr>
    </w:lvl>
    <w:lvl w:ilvl="4" w:tplc="A154877A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  <w:lvl w:ilvl="5" w:tplc="E0748618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A99E9B96">
      <w:numFmt w:val="bullet"/>
      <w:lvlText w:val="•"/>
      <w:lvlJc w:val="left"/>
      <w:pPr>
        <w:ind w:left="6927" w:hanging="360"/>
      </w:pPr>
      <w:rPr>
        <w:lang w:val="it-IT" w:eastAsia="en-US" w:bidi="ar-SA"/>
      </w:rPr>
    </w:lvl>
    <w:lvl w:ilvl="7" w:tplc="69F6A2B4">
      <w:numFmt w:val="bullet"/>
      <w:lvlText w:val="•"/>
      <w:lvlJc w:val="left"/>
      <w:pPr>
        <w:ind w:left="7942" w:hanging="360"/>
      </w:pPr>
      <w:rPr>
        <w:lang w:val="it-IT" w:eastAsia="en-US" w:bidi="ar-SA"/>
      </w:rPr>
    </w:lvl>
    <w:lvl w:ilvl="8" w:tplc="59CC4B02">
      <w:numFmt w:val="bullet"/>
      <w:lvlText w:val="•"/>
      <w:lvlJc w:val="left"/>
      <w:pPr>
        <w:ind w:left="8956" w:hanging="360"/>
      </w:pPr>
      <w:rPr>
        <w:lang w:val="it-IT" w:eastAsia="en-US" w:bidi="ar-SA"/>
      </w:rPr>
    </w:lvl>
  </w:abstractNum>
  <w:abstractNum w:abstractNumId="4" w15:restartNumberingAfterBreak="0">
    <w:nsid w:val="4D01650D"/>
    <w:multiLevelType w:val="hybridMultilevel"/>
    <w:tmpl w:val="06705690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F95"/>
    <w:multiLevelType w:val="multilevel"/>
    <w:tmpl w:val="51020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DB5"/>
    <w:multiLevelType w:val="hybridMultilevel"/>
    <w:tmpl w:val="7AD0F07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A2039"/>
    <w:multiLevelType w:val="hybridMultilevel"/>
    <w:tmpl w:val="DC3EBDA6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40229"/>
    <w:multiLevelType w:val="hybridMultilevel"/>
    <w:tmpl w:val="29B802A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352039">
    <w:abstractNumId w:val="1"/>
  </w:num>
  <w:num w:numId="2" w16cid:durableId="1729955191">
    <w:abstractNumId w:val="5"/>
  </w:num>
  <w:num w:numId="3" w16cid:durableId="2133548817">
    <w:abstractNumId w:val="2"/>
  </w:num>
  <w:num w:numId="4" w16cid:durableId="1615358407">
    <w:abstractNumId w:val="8"/>
  </w:num>
  <w:num w:numId="5" w16cid:durableId="1189225011">
    <w:abstractNumId w:val="7"/>
  </w:num>
  <w:num w:numId="6" w16cid:durableId="1299724489">
    <w:abstractNumId w:val="4"/>
  </w:num>
  <w:num w:numId="7" w16cid:durableId="261569906">
    <w:abstractNumId w:val="3"/>
  </w:num>
  <w:num w:numId="8" w16cid:durableId="945623223">
    <w:abstractNumId w:val="6"/>
  </w:num>
  <w:num w:numId="9" w16cid:durableId="2993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6"/>
    <w:rsid w:val="000114AC"/>
    <w:rsid w:val="00011E3C"/>
    <w:rsid w:val="00033A95"/>
    <w:rsid w:val="000509EC"/>
    <w:rsid w:val="00076425"/>
    <w:rsid w:val="000A586B"/>
    <w:rsid w:val="000B0824"/>
    <w:rsid w:val="000B29A4"/>
    <w:rsid w:val="000B6040"/>
    <w:rsid w:val="000C5630"/>
    <w:rsid w:val="00110B66"/>
    <w:rsid w:val="00123E26"/>
    <w:rsid w:val="00140D65"/>
    <w:rsid w:val="00152B97"/>
    <w:rsid w:val="00167A25"/>
    <w:rsid w:val="001752F9"/>
    <w:rsid w:val="00184E84"/>
    <w:rsid w:val="001B2C95"/>
    <w:rsid w:val="001B7200"/>
    <w:rsid w:val="0020326B"/>
    <w:rsid w:val="00246D90"/>
    <w:rsid w:val="00251BC7"/>
    <w:rsid w:val="0026176F"/>
    <w:rsid w:val="00264CB7"/>
    <w:rsid w:val="002877EE"/>
    <w:rsid w:val="00290E0D"/>
    <w:rsid w:val="002E1E9B"/>
    <w:rsid w:val="002F2FF0"/>
    <w:rsid w:val="00301DDA"/>
    <w:rsid w:val="003644B9"/>
    <w:rsid w:val="00364BE4"/>
    <w:rsid w:val="00377464"/>
    <w:rsid w:val="003B441A"/>
    <w:rsid w:val="003C10E0"/>
    <w:rsid w:val="003D0485"/>
    <w:rsid w:val="003E42EB"/>
    <w:rsid w:val="003F41A7"/>
    <w:rsid w:val="00424C0F"/>
    <w:rsid w:val="00432E98"/>
    <w:rsid w:val="004374EF"/>
    <w:rsid w:val="00484989"/>
    <w:rsid w:val="00494558"/>
    <w:rsid w:val="004A2EAB"/>
    <w:rsid w:val="004D0200"/>
    <w:rsid w:val="004D69BA"/>
    <w:rsid w:val="004E41E8"/>
    <w:rsid w:val="00512F58"/>
    <w:rsid w:val="00565ADF"/>
    <w:rsid w:val="005724B0"/>
    <w:rsid w:val="005A6ED6"/>
    <w:rsid w:val="005B7240"/>
    <w:rsid w:val="005D4288"/>
    <w:rsid w:val="005E1E4D"/>
    <w:rsid w:val="00613E27"/>
    <w:rsid w:val="00615DE1"/>
    <w:rsid w:val="00632073"/>
    <w:rsid w:val="00642E22"/>
    <w:rsid w:val="006772B2"/>
    <w:rsid w:val="006964F1"/>
    <w:rsid w:val="006B0387"/>
    <w:rsid w:val="006B721B"/>
    <w:rsid w:val="006C04A8"/>
    <w:rsid w:val="006D4A7C"/>
    <w:rsid w:val="006D7841"/>
    <w:rsid w:val="006E176A"/>
    <w:rsid w:val="00725EC5"/>
    <w:rsid w:val="00727BB8"/>
    <w:rsid w:val="00775E3F"/>
    <w:rsid w:val="00786982"/>
    <w:rsid w:val="0079550D"/>
    <w:rsid w:val="007B3714"/>
    <w:rsid w:val="007C2114"/>
    <w:rsid w:val="007F24A1"/>
    <w:rsid w:val="00814833"/>
    <w:rsid w:val="0084075B"/>
    <w:rsid w:val="00845728"/>
    <w:rsid w:val="008726CE"/>
    <w:rsid w:val="00874646"/>
    <w:rsid w:val="00886618"/>
    <w:rsid w:val="008B62B3"/>
    <w:rsid w:val="008C4A13"/>
    <w:rsid w:val="008E0DE1"/>
    <w:rsid w:val="008F034C"/>
    <w:rsid w:val="008F479E"/>
    <w:rsid w:val="00930C65"/>
    <w:rsid w:val="00963C6D"/>
    <w:rsid w:val="009816B2"/>
    <w:rsid w:val="009823C3"/>
    <w:rsid w:val="009836C7"/>
    <w:rsid w:val="009D7C9B"/>
    <w:rsid w:val="00A25E11"/>
    <w:rsid w:val="00A2605A"/>
    <w:rsid w:val="00A53D0A"/>
    <w:rsid w:val="00A57ED1"/>
    <w:rsid w:val="00A604BD"/>
    <w:rsid w:val="00A61F0C"/>
    <w:rsid w:val="00A6422D"/>
    <w:rsid w:val="00A91B76"/>
    <w:rsid w:val="00AC0E67"/>
    <w:rsid w:val="00AF5231"/>
    <w:rsid w:val="00B205BD"/>
    <w:rsid w:val="00B22DF4"/>
    <w:rsid w:val="00B40D5F"/>
    <w:rsid w:val="00B64D58"/>
    <w:rsid w:val="00B6663C"/>
    <w:rsid w:val="00B75537"/>
    <w:rsid w:val="00B8078C"/>
    <w:rsid w:val="00B83F53"/>
    <w:rsid w:val="00B862A0"/>
    <w:rsid w:val="00BA3BE8"/>
    <w:rsid w:val="00BD711F"/>
    <w:rsid w:val="00BE14C0"/>
    <w:rsid w:val="00BE221D"/>
    <w:rsid w:val="00BE3476"/>
    <w:rsid w:val="00C1474F"/>
    <w:rsid w:val="00C16F81"/>
    <w:rsid w:val="00C20D6E"/>
    <w:rsid w:val="00C318A5"/>
    <w:rsid w:val="00C42C4D"/>
    <w:rsid w:val="00C51954"/>
    <w:rsid w:val="00C614F4"/>
    <w:rsid w:val="00C65063"/>
    <w:rsid w:val="00C77956"/>
    <w:rsid w:val="00CA65FF"/>
    <w:rsid w:val="00CF0BF3"/>
    <w:rsid w:val="00D03A6C"/>
    <w:rsid w:val="00D536A9"/>
    <w:rsid w:val="00DB6B8C"/>
    <w:rsid w:val="00DC13CE"/>
    <w:rsid w:val="00DF1933"/>
    <w:rsid w:val="00E050F0"/>
    <w:rsid w:val="00E07EED"/>
    <w:rsid w:val="00E17CC6"/>
    <w:rsid w:val="00E45845"/>
    <w:rsid w:val="00E45F94"/>
    <w:rsid w:val="00E66412"/>
    <w:rsid w:val="00E839CF"/>
    <w:rsid w:val="00E93EEA"/>
    <w:rsid w:val="00EC57B0"/>
    <w:rsid w:val="00ED2D23"/>
    <w:rsid w:val="00ED7E87"/>
    <w:rsid w:val="00EE192D"/>
    <w:rsid w:val="00EE2DA6"/>
    <w:rsid w:val="00F068F4"/>
    <w:rsid w:val="00F12CA5"/>
    <w:rsid w:val="00F13E3E"/>
    <w:rsid w:val="00F22629"/>
    <w:rsid w:val="00F358B2"/>
    <w:rsid w:val="00F41C04"/>
    <w:rsid w:val="00F618BD"/>
    <w:rsid w:val="00F77F5C"/>
    <w:rsid w:val="00FC39D2"/>
    <w:rsid w:val="00FD5FD3"/>
    <w:rsid w:val="47E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F8BF"/>
  <w15:docId w15:val="{E9494385-EDAF-47D1-94B5-B6DFFB7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  <w:spacing w:after="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  <w:spacing w:after="0"/>
    </w:pPr>
  </w:style>
  <w:style w:type="paragraph" w:styleId="Elenco">
    <w:name w:val="List"/>
    <w:basedOn w:val="Corpodeltesto"/>
    <w:rPr>
      <w:rFonts w:cs="Tahoma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rPr>
      <w:color w:val="800080"/>
      <w:w w:val="100"/>
      <w:position w:val="-1"/>
      <w:u w:val="single"/>
      <w:vertAlign w:val="baseline"/>
      <w:cs w:val="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character" w:customStyle="1" w:styleId="CarattereCarattere1">
    <w:name w:val="Carattere Carattere1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rattereCarattere">
    <w:name w:val="Carattere Carattere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1"/>
    <w:qFormat/>
    <w:pPr>
      <w:widowControl/>
      <w:suppressAutoHyphens/>
      <w:spacing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rmale1">
    <w:name w:val="Normale1"/>
    <w:qFormat/>
    <w:pPr>
      <w:widowControl w:val="0"/>
      <w:suppressAutoHyphens/>
      <w:spacing w:line="276" w:lineRule="auto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2"/>
    </w:rPr>
  </w:style>
  <w:style w:type="character" w:customStyle="1" w:styleId="Nessuno">
    <w:name w:val="Nessuno"/>
    <w:qFormat/>
    <w:rPr>
      <w:w w:val="100"/>
      <w:position w:val="-1"/>
      <w:vertAlign w:val="baseline"/>
      <w:cs w:val="0"/>
    </w:rPr>
  </w:style>
  <w:style w:type="character" w:customStyle="1" w:styleId="Hyperlink0">
    <w:name w:val="Hyperlink.0"/>
    <w:qFormat/>
    <w:rPr>
      <w:spacing w:val="0"/>
      <w:w w:val="100"/>
      <w:position w:val="-1"/>
      <w:vertAlign w:val="baseline"/>
      <w: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mbria" w:eastAsia="Cambria" w:hAnsi="Cambria" w:cs="Cambria"/>
      <w:position w:val="-1"/>
      <w:sz w:val="24"/>
      <w:szCs w:val="24"/>
      <w:lang w:eastAsia="ar-SA"/>
    </w:rPr>
  </w:style>
  <w:style w:type="character" w:customStyle="1" w:styleId="y2iqfc">
    <w:name w:val="y2iqfc"/>
    <w:rsid w:val="005724B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6425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E2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57B0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7B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1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mPKQRl34KyQtcV44hV2WIAWHw==">AMUW2mWsoatlBHhUrPw1HBSJ8ICleAGjYLZi7Z2Z9d7bUq+Qq9mXQBy9tNGZGCq6qRITd12LeRCBvvmsqTAfEtnp0/1J66tZr2xQK+fUODF1tW2vtxvE1wUkCG1RraJc1315pPGLI+7M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2021-02-10T11:41:00Z</cp:lastPrinted>
  <dcterms:created xsi:type="dcterms:W3CDTF">2024-06-07T10:51:00Z</dcterms:created>
  <dcterms:modified xsi:type="dcterms:W3CDTF">2024-06-07T11:11:00Z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