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113F40" w14:textId="63296E42" w:rsidR="00891D7E" w:rsidRDefault="00891D7E" w:rsidP="00891D7E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0"/>
          <w:sz w:val="28"/>
          <w:szCs w:val="28"/>
          <w:lang w:eastAsia="it-IT"/>
        </w:rPr>
        <w:drawing>
          <wp:inline distT="0" distB="0" distL="0" distR="0" wp14:anchorId="374CB999" wp14:editId="3B3DB3AF">
            <wp:extent cx="1592580" cy="1126770"/>
            <wp:effectExtent l="0" t="0" r="7620" b="0"/>
            <wp:docPr id="178731225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312251" name="Immagine 178731225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6054" cy="113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it-IT"/>
          <w14:ligatures w14:val="none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color w:val="222222"/>
          <w:kern w:val="0"/>
          <w:sz w:val="28"/>
          <w:szCs w:val="28"/>
          <w:lang w:eastAsia="it-IT"/>
        </w:rPr>
        <w:drawing>
          <wp:inline distT="0" distB="0" distL="0" distR="0" wp14:anchorId="1AC044ED" wp14:editId="3382C7F4">
            <wp:extent cx="1840918" cy="1270000"/>
            <wp:effectExtent l="0" t="0" r="6985" b="6350"/>
            <wp:docPr id="27096769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67697" name="Immagine 27096769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10" cy="1278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A0C5" w14:textId="3BE9D618" w:rsidR="00891D7E" w:rsidRDefault="00891D7E" w:rsidP="00A2153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222222"/>
          <w:kern w:val="0"/>
          <w:sz w:val="28"/>
          <w:szCs w:val="28"/>
          <w:lang w:eastAsia="it-IT"/>
        </w:rPr>
        <w:drawing>
          <wp:inline distT="0" distB="0" distL="0" distR="0" wp14:anchorId="14C72360" wp14:editId="6A5B7364">
            <wp:extent cx="4000500" cy="1143000"/>
            <wp:effectExtent l="0" t="0" r="0" b="0"/>
            <wp:docPr id="99410924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109241" name="Immagine 99410924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3B400" w14:textId="77777777" w:rsidR="00891D7E" w:rsidRDefault="00891D7E" w:rsidP="00A2153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it-IT"/>
          <w14:ligatures w14:val="none"/>
        </w:rPr>
      </w:pPr>
    </w:p>
    <w:p w14:paraId="3A2DBAB4" w14:textId="77777777" w:rsidR="00891D7E" w:rsidRDefault="00891D7E" w:rsidP="00A2153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36"/>
          <w:szCs w:val="36"/>
          <w:lang w:eastAsia="it-IT"/>
          <w14:ligatures w14:val="none"/>
        </w:rPr>
      </w:pPr>
    </w:p>
    <w:p w14:paraId="1D4A91D9" w14:textId="4A5857D1" w:rsidR="00A2153B" w:rsidRPr="00891D7E" w:rsidRDefault="00A2153B" w:rsidP="00A2153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36"/>
          <w:szCs w:val="36"/>
          <w:lang w:eastAsia="it-IT"/>
          <w14:ligatures w14:val="none"/>
        </w:rPr>
      </w:pPr>
      <w:r w:rsidRPr="00891D7E">
        <w:rPr>
          <w:rFonts w:ascii="Times New Roman" w:eastAsia="Times New Roman" w:hAnsi="Times New Roman" w:cs="Times New Roman"/>
          <w:b/>
          <w:bCs/>
          <w:color w:val="222222"/>
          <w:kern w:val="0"/>
          <w:sz w:val="36"/>
          <w:szCs w:val="36"/>
          <w:lang w:eastAsia="it-IT"/>
          <w14:ligatures w14:val="none"/>
        </w:rPr>
        <w:t>RELAZIONE SUL PROGETTO</w:t>
      </w:r>
      <w:r w:rsidR="00891D7E" w:rsidRPr="00891D7E">
        <w:rPr>
          <w:rFonts w:ascii="Times New Roman" w:eastAsia="Times New Roman" w:hAnsi="Times New Roman" w:cs="Times New Roman"/>
          <w:b/>
          <w:bCs/>
          <w:color w:val="222222"/>
          <w:kern w:val="0"/>
          <w:sz w:val="36"/>
          <w:szCs w:val="36"/>
          <w:lang w:eastAsia="it-IT"/>
          <w14:ligatures w14:val="none"/>
        </w:rPr>
        <w:t xml:space="preserve"> </w:t>
      </w:r>
    </w:p>
    <w:p w14:paraId="225EEE98" w14:textId="77777777" w:rsidR="00A2153B" w:rsidRPr="00A2153B" w:rsidRDefault="00A2153B" w:rsidP="00A2153B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222222"/>
          <w:kern w:val="0"/>
          <w:sz w:val="28"/>
          <w:szCs w:val="28"/>
          <w:lang w:eastAsia="it-IT"/>
          <w14:ligatures w14:val="none"/>
        </w:rPr>
      </w:pPr>
    </w:p>
    <w:p w14:paraId="2BC5802B" w14:textId="67BB0960" w:rsidR="00A2153B" w:rsidRDefault="00A2153B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L’IIS “Vittorio Emanuele II” di Catanzaro ha 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realizzato </w:t>
      </w:r>
      <w:r w:rsidR="00891D7E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nel corso dell’anno scolastico 2022/23 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il progetto: 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ERASMUS + 2022-1-IT02- KA121-SCH-000052744 </w:t>
      </w:r>
    </w:p>
    <w:p w14:paraId="756F4582" w14:textId="0D865BF9" w:rsidR="00FC178E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L’I</w:t>
      </w:r>
      <w:r w:rsid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stituto,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coerentemente con le linee guida europee e con l’innovazione in atto nel sistema scolastico italiano, ha assunto l’impegno di orientare le proprie energie alla realizzazione di azioni tese a </w:t>
      </w:r>
      <w:r w:rsid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garantire 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un’offerta qualitativamente elevata e adeguata alle esigenze di apprendimento delle giovani generazioni, anche in funzione delle dinamiche relative alla gestione dei BES, dei diversamente abili, delle eccellenze e delle classi multiculturali.</w:t>
      </w:r>
    </w:p>
    <w:p w14:paraId="248113E7" w14:textId="3EA8BE8B" w:rsidR="00AD1ECA" w:rsidRPr="00A560F7" w:rsidRDefault="00AD1ECA" w:rsidP="00AD1EC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 progetto è stato elaborato allo scopo di </w:t>
      </w:r>
      <w:r w:rsidRPr="00A560F7">
        <w:rPr>
          <w:rFonts w:ascii="Times New Roman" w:hAnsi="Times New Roman" w:cs="Times New Roman"/>
          <w:sz w:val="24"/>
          <w:szCs w:val="24"/>
        </w:rPr>
        <w:t>coinvolg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A560F7">
        <w:rPr>
          <w:rFonts w:ascii="Times New Roman" w:hAnsi="Times New Roman" w:cs="Times New Roman"/>
          <w:sz w:val="24"/>
          <w:szCs w:val="24"/>
        </w:rPr>
        <w:t xml:space="preserve"> tutte le discipline con ricadute sull'offerta formativa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6E54164" w14:textId="38360025" w:rsidR="00AD1ECA" w:rsidRPr="00A560F7" w:rsidRDefault="00AD1ECA" w:rsidP="00AD1EC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Nello specifico gli o</w:t>
      </w:r>
      <w:r w:rsidRPr="00A560F7">
        <w:rPr>
          <w:rFonts w:ascii="Times New Roman" w:hAnsi="Times New Roman" w:cs="Times New Roman"/>
          <w:sz w:val="24"/>
          <w:szCs w:val="24"/>
        </w:rPr>
        <w:t xml:space="preserve">biettivi formativi e </w:t>
      </w:r>
      <w:r>
        <w:rPr>
          <w:rFonts w:ascii="Times New Roman" w:hAnsi="Times New Roman" w:cs="Times New Roman"/>
          <w:sz w:val="24"/>
          <w:szCs w:val="24"/>
        </w:rPr>
        <w:t xml:space="preserve">le </w:t>
      </w:r>
      <w:r w:rsidRPr="00A560F7">
        <w:rPr>
          <w:rFonts w:ascii="Times New Roman" w:hAnsi="Times New Roman" w:cs="Times New Roman"/>
          <w:sz w:val="24"/>
          <w:szCs w:val="24"/>
        </w:rPr>
        <w:t>competenze attese</w:t>
      </w:r>
      <w:r>
        <w:rPr>
          <w:rFonts w:ascii="Times New Roman" w:hAnsi="Times New Roman" w:cs="Times New Roman"/>
          <w:sz w:val="24"/>
          <w:szCs w:val="24"/>
        </w:rPr>
        <w:t xml:space="preserve"> hanno riguardato</w:t>
      </w:r>
      <w:r w:rsidRPr="00A560F7">
        <w:rPr>
          <w:rFonts w:ascii="Times New Roman" w:hAnsi="Times New Roman" w:cs="Times New Roman"/>
          <w:sz w:val="24"/>
          <w:szCs w:val="24"/>
        </w:rPr>
        <w:t xml:space="preserve">:  </w:t>
      </w:r>
    </w:p>
    <w:p w14:paraId="240A3CD9" w14:textId="77777777" w:rsidR="00AD1ECA" w:rsidRPr="00B028BE" w:rsidRDefault="00AD1ECA" w:rsidP="00AD1ECA">
      <w:pPr>
        <w:pStyle w:val="Paragrafoelenco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L’acquisizione di m</w:t>
      </w:r>
      <w:r w:rsidRPr="00B028BE">
        <w:rPr>
          <w:rFonts w:ascii="Times New Roman" w:hAnsi="Times New Roman" w:cs="Times New Roman"/>
          <w:sz w:val="24"/>
          <w:szCs w:val="24"/>
        </w:rPr>
        <w:t>aggiore consapevolezza da parte della comunità scolastica riguardo le tematiche ambientali e lo sviluppo sostenibile, che può così farsi promotrice di buone prassi nella società in un'ottica europea.</w:t>
      </w:r>
    </w:p>
    <w:p w14:paraId="37CD080E" w14:textId="77777777" w:rsidR="00AD1ECA" w:rsidRPr="00B028BE" w:rsidRDefault="00AD1ECA" w:rsidP="00AD1ECA">
      <w:pPr>
        <w:pStyle w:val="Paragrafoelenco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Il raggiungimento del</w:t>
      </w:r>
      <w:r w:rsidRPr="00B028BE">
        <w:rPr>
          <w:rFonts w:ascii="Times New Roman" w:hAnsi="Times New Roman" w:cs="Times New Roman"/>
          <w:sz w:val="24"/>
          <w:szCs w:val="24"/>
        </w:rPr>
        <w:t xml:space="preserve"> successo scolastico degli alunni adottando pratiche inclusive, innovative e attive.</w:t>
      </w:r>
    </w:p>
    <w:p w14:paraId="4FBAD5E7" w14:textId="77777777" w:rsidR="00AD1ECA" w:rsidRPr="0006103E" w:rsidRDefault="00AD1ECA" w:rsidP="00AD1ECA">
      <w:pPr>
        <w:pStyle w:val="Paragrafoelenco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06103E">
        <w:rPr>
          <w:rFonts w:ascii="Times New Roman" w:hAnsi="Times New Roman" w:cs="Times New Roman"/>
          <w:sz w:val="24"/>
          <w:szCs w:val="24"/>
        </w:rPr>
        <w:t xml:space="preserve">La promozione della dimensione europea della formazione attraverso una mobilità che conduca </w:t>
      </w:r>
    </w:p>
    <w:p w14:paraId="4DACF06F" w14:textId="77777777" w:rsidR="00AD1ECA" w:rsidRDefault="00AD1ECA" w:rsidP="00AD1EC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B028BE">
        <w:rPr>
          <w:rFonts w:ascii="Times New Roman" w:hAnsi="Times New Roman" w:cs="Times New Roman"/>
          <w:sz w:val="24"/>
          <w:szCs w:val="24"/>
        </w:rPr>
        <w:t>i partecipanti ad acquisire competenze linguistiche e professionali sempre più ampie.</w:t>
      </w:r>
      <w:r w:rsidRPr="002018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90B347" w14:textId="77777777" w:rsidR="00AD1ECA" w:rsidRDefault="00AD1ECA" w:rsidP="00AD1EC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560F7">
        <w:rPr>
          <w:rFonts w:ascii="Times New Roman" w:hAnsi="Times New Roman" w:cs="Times New Roman"/>
          <w:sz w:val="24"/>
          <w:szCs w:val="24"/>
        </w:rPr>
        <w:t xml:space="preserve">Il programma di Accreditamento è stato redatto secondo un preciso Piano Erasmus, in base ai seguenti standard di qualità: </w:t>
      </w:r>
    </w:p>
    <w:p w14:paraId="103AACA6" w14:textId="77777777" w:rsidR="00AD1ECA" w:rsidRDefault="00AD1ECA" w:rsidP="00AD1EC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560F7">
        <w:rPr>
          <w:rFonts w:ascii="Times New Roman" w:hAnsi="Times New Roman" w:cs="Times New Roman"/>
          <w:sz w:val="24"/>
          <w:szCs w:val="24"/>
        </w:rPr>
        <w:t xml:space="preserve">• INCLUSIONE E DIVERSITA’ </w:t>
      </w:r>
    </w:p>
    <w:p w14:paraId="35FE078A" w14:textId="77777777" w:rsidR="00AD1ECA" w:rsidRDefault="00AD1ECA" w:rsidP="00AD1EC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560F7">
        <w:rPr>
          <w:rFonts w:ascii="Times New Roman" w:hAnsi="Times New Roman" w:cs="Times New Roman"/>
          <w:sz w:val="24"/>
          <w:szCs w:val="24"/>
        </w:rPr>
        <w:t xml:space="preserve">• SOSTENIBILITA’ AMBIENTALE E RESPONSABILITA’ </w:t>
      </w:r>
    </w:p>
    <w:p w14:paraId="6D740B8D" w14:textId="77777777" w:rsidR="00AD1ECA" w:rsidRDefault="00AD1ECA" w:rsidP="00AD1EC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560F7">
        <w:rPr>
          <w:rFonts w:ascii="Times New Roman" w:hAnsi="Times New Roman" w:cs="Times New Roman"/>
          <w:sz w:val="24"/>
          <w:szCs w:val="24"/>
        </w:rPr>
        <w:t xml:space="preserve">• EDUCAZIONE DIGITALE - inclusa cooperazione virtuale e mobilità in modalità blended </w:t>
      </w:r>
    </w:p>
    <w:p w14:paraId="17EC18EF" w14:textId="77777777" w:rsidR="00AD1ECA" w:rsidRDefault="00AD1ECA" w:rsidP="00AD1ECA">
      <w:pPr>
        <w:spacing w:after="0"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560F7">
        <w:rPr>
          <w:rFonts w:ascii="Times New Roman" w:hAnsi="Times New Roman" w:cs="Times New Roman"/>
          <w:sz w:val="24"/>
          <w:szCs w:val="24"/>
        </w:rPr>
        <w:t>• PARTECIPAZIONE ATTIVA NELLA RETE DELLE ORGANIZZAZIONI ERASMUS.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9FB5F" w14:textId="77777777" w:rsidR="001B5FEE" w:rsidRDefault="001B5FE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1FC4921E" w14:textId="4D3A1C3F" w:rsidR="001B5FEE" w:rsidRDefault="00AD1ECA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Le mobilità attuate nell’ambito del progetto sono state.</w:t>
      </w:r>
    </w:p>
    <w:p w14:paraId="31F367EE" w14:textId="0DBEF9AD" w:rsidR="00AD1ECA" w:rsidRDefault="00AD1ECA" w:rsidP="00AD1ECA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Preparatory visit</w:t>
      </w:r>
    </w:p>
    <w:p w14:paraId="4434BC7D" w14:textId="2A8C4748" w:rsidR="00AD1ECA" w:rsidRDefault="00715CE8" w:rsidP="00AD1ECA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Group Mobility </w:t>
      </w:r>
    </w:p>
    <w:p w14:paraId="6A1FD9A1" w14:textId="1B59C4C1" w:rsidR="00AD1ECA" w:rsidRDefault="00AD1ECA" w:rsidP="00AD1ECA">
      <w:pPr>
        <w:pStyle w:val="Paragrafoelenco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Course and training.</w:t>
      </w:r>
    </w:p>
    <w:p w14:paraId="2E12FC50" w14:textId="77777777" w:rsidR="00F76A69" w:rsidRDefault="00F76A69" w:rsidP="00F76A69">
      <w:pPr>
        <w:pStyle w:val="Paragrafoelenco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</w:p>
    <w:p w14:paraId="1577B85F" w14:textId="77777777" w:rsidR="00891D7E" w:rsidRDefault="00891D7E" w:rsidP="00F76A69">
      <w:pPr>
        <w:pStyle w:val="Paragrafoelenco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</w:p>
    <w:p w14:paraId="23FD508F" w14:textId="24695E49" w:rsidR="00715CE8" w:rsidRDefault="00715CE8" w:rsidP="00061E1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lastRenderedPageBreak/>
        <w:t>PREPARATORY VISIT</w:t>
      </w:r>
    </w:p>
    <w:p w14:paraId="7BFBC0B0" w14:textId="77777777" w:rsidR="00715CE8" w:rsidRDefault="00715CE8" w:rsidP="00715CE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142B03A8" w14:textId="19210D06" w:rsidR="00BB4979" w:rsidRDefault="00F76A69" w:rsidP="00F76A6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F76A6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I professori Orazio Conti, Patrizia Massara e Manuela Crapis il 29-30-31 marzo 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2023 </w:t>
      </w:r>
      <w:r w:rsidRPr="00F76A6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hanno incontrato a Malaga, Spagna, il Preside Jorge Arrabal Jimenez e la coordinatrice Erasmus, Maria Teresa Arrebola Muriel 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dell’IES </w:t>
      </w:r>
      <w:r w:rsidRPr="00F76A6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Miraflores de Los Angeles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. </w:t>
      </w:r>
    </w:p>
    <w:p w14:paraId="6B97E691" w14:textId="7175514B" w:rsidR="00F76A69" w:rsidRDefault="00F76A69" w:rsidP="00F76A6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Lo scopo della visita </w:t>
      </w:r>
      <w:r w:rsidR="00BB497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è stato prendere accordi circa le date della mobilità degli alunni e gli obiettivi didattici da pe</w:t>
      </w:r>
      <w:r w:rsidR="00C36732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r</w:t>
      </w:r>
      <w:r w:rsidR="00BB4979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seguire</w:t>
      </w:r>
      <w:r w:rsidR="005A6B21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nonché per </w:t>
      </w:r>
      <w:r w:rsidR="005E438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agevolare l’organizzazione, la pianificazione e per </w:t>
      </w:r>
      <w:r w:rsidR="005A6B21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migliorare l’inclusività.</w:t>
      </w:r>
    </w:p>
    <w:p w14:paraId="45E3F4A3" w14:textId="77777777" w:rsidR="00C418ED" w:rsidRDefault="00C418ED" w:rsidP="00C418ED">
      <w:bookmarkStart w:id="0" w:name="Si_è_conclusa_con_successo_la_prima_mobi"/>
      <w:bookmarkEnd w:id="0"/>
    </w:p>
    <w:p w14:paraId="552CDB2B" w14:textId="30ADEB1E" w:rsidR="00C418ED" w:rsidRPr="00B03F89" w:rsidRDefault="00C418ED" w:rsidP="00BB4979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 wp14:anchorId="34E0E52D" wp14:editId="32C4C00C">
                <wp:extent cx="306070" cy="306070"/>
                <wp:effectExtent l="0" t="0" r="0" b="0"/>
                <wp:docPr id="578809370" name="Rettango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070" cy="306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25CAA7" id="Rettangolo 1" o:spid="_x0000_s1026" style="width:24.1pt;height:2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10857E3" wp14:editId="78C61790">
            <wp:extent cx="4165599" cy="2343150"/>
            <wp:effectExtent l="0" t="0" r="6985" b="0"/>
            <wp:docPr id="114118162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363" cy="236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AD115" w14:textId="77777777" w:rsidR="00C418ED" w:rsidRPr="00F76A69" w:rsidRDefault="00C418ED" w:rsidP="00F76A69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5FC75975" w14:textId="6B96CFAB" w:rsidR="00AD1ECA" w:rsidRPr="00AD1ECA" w:rsidRDefault="00BB4979" w:rsidP="00BB497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         </w:t>
      </w:r>
      <w:r w:rsidR="00C418ED">
        <w:rPr>
          <w:noProof/>
        </w:rPr>
        <w:drawing>
          <wp:inline distT="0" distB="0" distL="0" distR="0" wp14:anchorId="3E518E83" wp14:editId="6BEBB713">
            <wp:extent cx="4140000" cy="2327218"/>
            <wp:effectExtent l="0" t="0" r="0" b="0"/>
            <wp:docPr id="119545384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000" cy="2327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AC3DCC" w14:textId="77777777" w:rsidR="00AD1ECA" w:rsidRPr="00AD1ECA" w:rsidRDefault="00AD1ECA" w:rsidP="00AD1EC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</w:p>
    <w:p w14:paraId="45A25B7B" w14:textId="77777777" w:rsidR="00715CE8" w:rsidRDefault="00715CE8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4044496F" w14:textId="2C7343CE" w:rsidR="00715CE8" w:rsidRDefault="00715CE8" w:rsidP="00061E1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GROUP MOBILITY</w:t>
      </w:r>
    </w:p>
    <w:p w14:paraId="0935AE96" w14:textId="77777777" w:rsidR="00715CE8" w:rsidRDefault="00715CE8" w:rsidP="00715CE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624D94E4" w14:textId="4A97E54B" w:rsidR="005A6B21" w:rsidRPr="005A6B21" w:rsidRDefault="005A6B21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La </w:t>
      </w:r>
      <w:r w:rsidR="00715CE8" w:rsidRPr="00715CE8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Group Mobility </w:t>
      </w:r>
      <w:r w:rsidRPr="005A6B21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ha visto il coinvolgimento di 10 alunni delle classi quarte accompagnati dalle professoresse Massara, Crapis e Catrambone, presso l'IES MIRAFLORES DE LOS ANGELES di Malaga, Spagna.</w:t>
      </w:r>
    </w:p>
    <w:p w14:paraId="308702FF" w14:textId="5C8C5A2A" w:rsidR="005A6B21" w:rsidRPr="005A6B21" w:rsidRDefault="005A6B21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bookmarkStart w:id="1" w:name="L’accreditamento_Erasmus+_fa_parte_della"/>
      <w:bookmarkEnd w:id="1"/>
      <w:r w:rsidRPr="005A6B21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Gli studenti si sono resi parte attiva delle attività scolastiche presso l'Istituto ospitante, hanno partecipato insieme ai ragazzi spagnoli alle lezioni di robotica, storia, matematica, enologia,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</w:t>
      </w:r>
      <w:r w:rsidRPr="005A6B21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educazione ambientale e gestione del territorio, si sono confrontati sul piano sportivo con una sfida che ha permesso loro una maggiore integrazione e socializzazione.</w:t>
      </w:r>
    </w:p>
    <w:p w14:paraId="545B8971" w14:textId="370AED0C" w:rsidR="005A6B21" w:rsidRPr="005A6B21" w:rsidRDefault="005A6B21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5A6B21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“Un momento di particolare coinvolgimento emotivo si è vissuto quando i nostri ragazzi hanno aiutato gli studenti spagnoli con bisogni speciali a realizzare un piccolo giardino fiorito che rimarrà </w:t>
      </w:r>
      <w:r w:rsidRPr="005A6B21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lastRenderedPageBreak/>
        <w:t>in ricordo di questo scambio culturale”. Le attività a scuola sono state integrate da quelle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</w:t>
      </w:r>
      <w:r w:rsidRPr="005A6B21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extrascolastiche inerenti il corso di studio: visita all'Alhambra con una innovativa lezione di matematica applicata alla realizzazione dei mosaici arabi; visita a Siviglia per il suo valore storico, culturale e paesaggistico; visita a Ronda al Centro integral del vino; visita al Giardino botanico di Malaga, luogo di rilevante importanza della biodiversità. I nostri alunni sono stati ricevuti presso il comune dagli assessori all'istruzione e all’ambiente- sostenibilità. Non sono mancati momenti di svago al mare e passeggiate in città. Un ringraziamento va alla scuola ospitante per la calorosa accoglienza riservata ai nostri ragazzi dal Dirigente Josè Jorge Arrabal Jimenez e dalla referente Erasmus prof.ssa Maria Teresa Arrebola Muriel.</w:t>
      </w:r>
    </w:p>
    <w:p w14:paraId="56B49408" w14:textId="77777777" w:rsidR="005A6B21" w:rsidRDefault="005A6B21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bookmarkStart w:id="2" w:name="Si_è_trattato_di_una_entusiasmante_esper"/>
      <w:bookmarkEnd w:id="2"/>
      <w:r w:rsidRPr="005A6B21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Si è trattato di una entusiasmante esperienza e di un grande passo avanti verso l’internazionalizzazione del nostro Istituto nell’ottica di un continuo miglioramento della nostra offerta formativa e delle opportunità per i nostri studenti.</w:t>
      </w:r>
    </w:p>
    <w:p w14:paraId="2B29BE30" w14:textId="77777777" w:rsidR="00715CE8" w:rsidRDefault="00715CE8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61332C4B" w14:textId="77777777" w:rsidR="00715CE8" w:rsidRDefault="00715CE8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73C9FA51" w14:textId="3824F241" w:rsidR="00715CE8" w:rsidRDefault="00715CE8" w:rsidP="00715CE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222222"/>
          <w:kern w:val="0"/>
          <w:sz w:val="24"/>
          <w:szCs w:val="24"/>
          <w:lang w:eastAsia="it-IT"/>
        </w:rPr>
        <w:drawing>
          <wp:inline distT="0" distB="0" distL="0" distR="0" wp14:anchorId="7C6E8379" wp14:editId="388E1835">
            <wp:extent cx="4140000" cy="3105207"/>
            <wp:effectExtent l="0" t="0" r="0" b="0"/>
            <wp:docPr id="211418016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80161" name="Immagine 211418016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0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333EC" w14:textId="77777777" w:rsidR="005A6B21" w:rsidRDefault="005A6B21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60E0B4A2" w14:textId="6EF44F3C" w:rsidR="00715CE8" w:rsidRDefault="00715CE8" w:rsidP="00715CE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i/>
          <w:noProof/>
          <w:sz w:val="24"/>
        </w:rPr>
        <w:drawing>
          <wp:inline distT="0" distB="0" distL="0" distR="0" wp14:anchorId="2D909700" wp14:editId="0248A928">
            <wp:extent cx="4140000" cy="3110041"/>
            <wp:effectExtent l="0" t="0" r="0" b="0"/>
            <wp:docPr id="18908512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85125" name="Immagine 1890851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1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CE8F" w14:textId="77777777" w:rsidR="00715CE8" w:rsidRDefault="00715CE8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1C22063F" w14:textId="50CCD16B" w:rsidR="00715CE8" w:rsidRDefault="00715CE8" w:rsidP="00061E13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lastRenderedPageBreak/>
        <w:t>COURSE AND TRAINING</w:t>
      </w:r>
    </w:p>
    <w:p w14:paraId="55661E3E" w14:textId="77777777" w:rsidR="00715CE8" w:rsidRDefault="00715CE8" w:rsidP="00715CE8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3CD7DE19" w14:textId="61B94892" w:rsidR="005A6B21" w:rsidRDefault="001B5037" w:rsidP="005A6B2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Dall’01.08.2023 al 05.08.2023 è stata effettuata a Malta la mobilità relativa al Course and training 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“</w:t>
      </w:r>
      <w:r w:rsidRP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Interactive ICT-based, web and digital tools for an effective blended, flipped and cooperative learning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”, </w:t>
      </w:r>
      <w:r w:rsidRP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d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che ha visto il coinvolgimento di</w:t>
      </w:r>
      <w:r w:rsidRP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quattro docenti 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(Francesco Costanzo, Rosa Della Gioia, Vincenzo Randazzo e Gregorio Vono). </w:t>
      </w:r>
    </w:p>
    <w:p w14:paraId="2C944554" w14:textId="5E522049" w:rsidR="001B5037" w:rsidRDefault="001B5037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Gli obiettivi del corso sono stati: </w:t>
      </w:r>
    </w:p>
    <w:p w14:paraId="5E34FF14" w14:textId="77777777" w:rsidR="001B5037" w:rsidRPr="001B5037" w:rsidRDefault="001B5037" w:rsidP="001B5037">
      <w:pPr>
        <w:pStyle w:val="Paragrafoelenco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1B5037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Acquisire consapevolezza delle questioni chiave relative all’alfabetizzazione digitale nell’istruzione, nel contesto dell’apprendimento cooperativo, dell’apprendimento misto e della classe capovolta</w:t>
      </w:r>
    </w:p>
    <w:p w14:paraId="616100DE" w14:textId="107B6B14" w:rsidR="001B5037" w:rsidRPr="001B5037" w:rsidRDefault="001B5037" w:rsidP="001B5037">
      <w:pPr>
        <w:pStyle w:val="Paragrafoelenco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1B5037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Migliora</w:t>
      </w:r>
      <w:r w:rsidR="00061E13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re</w:t>
      </w:r>
      <w:r w:rsidRPr="001B5037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 xml:space="preserve"> le competenze digitali lavorando con una gamma di strumenti, software e programmi interessanti per l'insegnamento e l'apprendimento</w:t>
      </w:r>
    </w:p>
    <w:p w14:paraId="616B2561" w14:textId="77777777" w:rsidR="001B5037" w:rsidRDefault="001B5037" w:rsidP="001B5037">
      <w:pPr>
        <w:pStyle w:val="Paragrafoelenco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 w:rsidRPr="001B5037"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  <w:t>Progettare e sviluppare progetti didattici concreti (contenuti multimediali, risorse e lezioni miste) da applicare in classe</w:t>
      </w:r>
    </w:p>
    <w:p w14:paraId="2C2605D8" w14:textId="77777777" w:rsidR="00180FF0" w:rsidRDefault="00180FF0" w:rsidP="00180F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</w:p>
    <w:p w14:paraId="215817F6" w14:textId="160081E7" w:rsidR="00180FF0" w:rsidRDefault="00891D7E" w:rsidP="00891D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it-IT"/>
        </w:rPr>
        <w:drawing>
          <wp:inline distT="0" distB="0" distL="0" distR="0" wp14:anchorId="2C8443F9" wp14:editId="6FABF92B">
            <wp:extent cx="4140000" cy="3105207"/>
            <wp:effectExtent l="0" t="0" r="0" b="0"/>
            <wp:docPr id="133409958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099587" name="Immagine 13340995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0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48BC1" w14:textId="77777777" w:rsidR="00891D7E" w:rsidRDefault="00891D7E" w:rsidP="00891D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</w:p>
    <w:p w14:paraId="6894B5EC" w14:textId="190824FA" w:rsidR="00891D7E" w:rsidRDefault="00891D7E" w:rsidP="00891D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eastAsia="it-IT"/>
        </w:rPr>
        <w:drawing>
          <wp:inline distT="0" distB="0" distL="0" distR="0" wp14:anchorId="687F4C01" wp14:editId="5466327E">
            <wp:extent cx="4140000" cy="3105207"/>
            <wp:effectExtent l="0" t="0" r="0" b="0"/>
            <wp:docPr id="93572256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722563" name="Immagine 93572256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310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C5824" w14:textId="7AB03197" w:rsidR="00061E13" w:rsidRDefault="00061E13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lastRenderedPageBreak/>
        <w:t>FASI ATTUATIVE</w:t>
      </w:r>
    </w:p>
    <w:p w14:paraId="35CC4568" w14:textId="77777777" w:rsidR="00061E13" w:rsidRDefault="00061E13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367A3217" w14:textId="69C7A406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I partecipanti a</w:t>
      </w:r>
      <w:r w:rsid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lle mobilità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sono stati scelti con un sistema di selezione equo e trasparente, condiviso nel </w:t>
      </w:r>
      <w:r w:rsid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C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ollegio dei Docenti</w:t>
      </w:r>
      <w:r w:rsid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e secondo</w:t>
      </w:r>
      <w:r w:rsidRPr="00A2153B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it-IT"/>
          <w14:ligatures w14:val="none"/>
        </w:rPr>
        <w:t> </w:t>
      </w:r>
      <w:r w:rsidRP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requisiti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 deliberati dallo stesso Collegio dei Docenti</w:t>
      </w:r>
      <w:r w:rsid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.</w:t>
      </w:r>
    </w:p>
    <w:p w14:paraId="6884D497" w14:textId="30CCD4B3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Il piano delle attività </w:t>
      </w:r>
      <w:r w:rsid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ha 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prev</w:t>
      </w:r>
      <w:r w:rsid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isto 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per ogni esperienza una </w:t>
      </w:r>
      <w:r w:rsidRPr="00A2153B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it-IT"/>
          <w14:ligatures w14:val="none"/>
        </w:rPr>
        <w:t>fase di preparazione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 </w:t>
      </w:r>
      <w:r w:rsidR="001B5037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attraverso:</w:t>
      </w:r>
    </w:p>
    <w:p w14:paraId="4ADC96AC" w14:textId="1438E89C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-azioni per la conoscenza preliminare delle scuole ospitanti, iniziative di confronto e di scambio attraverso i canali digitali</w:t>
      </w:r>
      <w:r w:rsid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(eTwinning)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;</w:t>
      </w:r>
    </w:p>
    <w:p w14:paraId="0B8D1AF5" w14:textId="50F32EC2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-incontri formativi preparatori del gruppo di mobilità;</w:t>
      </w:r>
    </w:p>
    <w:p w14:paraId="3F4FCDA5" w14:textId="77777777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-redazione del programma e della timeline di ogni mobilità;</w:t>
      </w:r>
    </w:p>
    <w:p w14:paraId="739105F6" w14:textId="34A7AC14" w:rsidR="00FC178E" w:rsidRPr="00A2153B" w:rsidRDefault="00A82EF6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preparazione del materiale per la documentazione e la valutazione delle esperienze.</w:t>
      </w:r>
    </w:p>
    <w:p w14:paraId="1D9E9219" w14:textId="53514C56" w:rsidR="00FC178E" w:rsidRPr="00A2153B" w:rsidRDefault="00A82EF6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costruzione di griglie, questionari di placement di livello, ecc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 per il monitoraggio in itinere e finale;</w:t>
      </w:r>
    </w:p>
    <w:p w14:paraId="26B918ED" w14:textId="12E3FBAD" w:rsidR="00FC178E" w:rsidRPr="00A2153B" w:rsidRDefault="00A82EF6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progettazione 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di UDA;</w:t>
      </w:r>
    </w:p>
    <w:p w14:paraId="25FE114B" w14:textId="06D977C8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-illustrazione del progetto Erasmus + al</w:t>
      </w:r>
      <w:r w:rsid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l’intera comunità scolastica e alle famiglie</w:t>
      </w:r>
    </w:p>
    <w:p w14:paraId="1EEA31E1" w14:textId="1A0CD33E" w:rsidR="00FC178E" w:rsidRPr="00A2153B" w:rsidRDefault="00A82EF6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Ha fatto seguito</w:t>
      </w:r>
      <w:r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it-IT"/>
          <w14:ligatures w14:val="none"/>
        </w:rPr>
        <w:t xml:space="preserve"> </w:t>
      </w:r>
      <w:r w:rsidR="00FC178E" w:rsidRP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una</w:t>
      </w:r>
      <w:r w:rsidR="00FC178E" w:rsidRPr="00A2153B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it-IT"/>
          <w14:ligatures w14:val="none"/>
        </w:rPr>
        <w:t xml:space="preserve"> fase di azione 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attraverso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:</w:t>
      </w:r>
    </w:p>
    <w:p w14:paraId="19885118" w14:textId="47BC600F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-la realizzazione </w:t>
      </w:r>
      <w:r w:rsidR="00A82EF6" w:rsidRP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delle mobilità</w:t>
      </w:r>
      <w:r w:rsidR="00A82EF6">
        <w:rPr>
          <w:rFonts w:ascii="Times New Roman" w:eastAsia="Times New Roman" w:hAnsi="Times New Roman" w:cs="Times New Roman"/>
          <w:i/>
          <w:iCs/>
          <w:color w:val="222222"/>
          <w:kern w:val="0"/>
          <w:sz w:val="24"/>
          <w:szCs w:val="24"/>
          <w:u w:val="single"/>
          <w:lang w:eastAsia="it-IT"/>
          <w14:ligatures w14:val="none"/>
        </w:rPr>
        <w:t xml:space="preserve"> 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secondo la timeline e il programma definiti;</w:t>
      </w:r>
    </w:p>
    <w:p w14:paraId="1D9BBCB8" w14:textId="77777777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-la compilazione del materiale per la rendicontazione e la diffusione delle esperienze;</w:t>
      </w:r>
    </w:p>
    <w:p w14:paraId="7AA39EC1" w14:textId="20BE0C06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-la realizzazione di azioni di disseminazione sia all’interno dell’Istituto al fine di favorire il coinvolgimento di tutti e di stimolare la motivazione all’innovazione e sia all’esterno;</w:t>
      </w:r>
    </w:p>
    <w:p w14:paraId="1AC128F0" w14:textId="595246DD" w:rsidR="00FC178E" w:rsidRPr="00A2153B" w:rsidRDefault="00A82EF6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Infine u</w:t>
      </w:r>
      <w:r w:rsidR="00FC178E" w:rsidRP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na</w:t>
      </w:r>
      <w:r w:rsidR="00FC178E" w:rsidRPr="00A2153B">
        <w:rPr>
          <w:rFonts w:ascii="Times New Roman" w:eastAsia="Times New Roman" w:hAnsi="Times New Roman" w:cs="Times New Roman"/>
          <w:b/>
          <w:bCs/>
          <w:color w:val="222222"/>
          <w:kern w:val="0"/>
          <w:sz w:val="24"/>
          <w:szCs w:val="24"/>
          <w:lang w:eastAsia="it-IT"/>
          <w14:ligatures w14:val="none"/>
        </w:rPr>
        <w:t xml:space="preserve"> fase di valutazione 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attraverso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:</w:t>
      </w:r>
    </w:p>
    <w:p w14:paraId="7F4C48C3" w14:textId="77777777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-l’analisi e la riflessione condivisa sulle esperienze intraprese;</w:t>
      </w:r>
    </w:p>
    <w:p w14:paraId="2C906F48" w14:textId="2C52830A" w:rsidR="00FC178E" w:rsidRPr="00A2153B" w:rsidRDefault="00A82EF6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la compilazione di un rapporto </w:t>
      </w: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finale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;</w:t>
      </w:r>
    </w:p>
    <w:p w14:paraId="3C09DC2C" w14:textId="078C16C0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-la raccolta e l’elaborazione di dati </w:t>
      </w:r>
      <w:r w:rsid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di monitoraggio per la 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valutazione dell’impatto dell’esperienza formativa dei partecipanti</w:t>
      </w:r>
      <w:r w:rsidR="00A82EF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;</w:t>
      </w:r>
    </w:p>
    <w:p w14:paraId="6150549B" w14:textId="77777777" w:rsidR="00FC178E" w:rsidRPr="00A2153B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-l’analisi delle criticità e l’individuazione di eventuali migliorie da apportare al progetto nella prospettiva di una replicabilità futura.</w:t>
      </w:r>
    </w:p>
    <w:p w14:paraId="36CB1DFE" w14:textId="0688504E" w:rsidR="00FC178E" w:rsidRPr="00A2153B" w:rsidRDefault="00A82EF6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la redazione di articoli su testate locali</w:t>
      </w:r>
    </w:p>
    <w:p w14:paraId="294A5FC8" w14:textId="3E2758D9" w:rsidR="00FC178E" w:rsidRPr="00A2153B" w:rsidRDefault="00A82EF6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la relazione al Collegio dei Docenti</w:t>
      </w:r>
    </w:p>
    <w:p w14:paraId="12D757F1" w14:textId="5A791F0D" w:rsidR="00AB2C76" w:rsidRDefault="00FC178E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</w:t>
      </w:r>
      <w:r w:rsidR="00061E13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attività di </w:t>
      </w:r>
      <w:r w:rsidR="00AB2C76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d</w:t>
      </w:r>
      <w:r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 xml:space="preserve">isseminazione </w:t>
      </w:r>
    </w:p>
    <w:p w14:paraId="254CAF2F" w14:textId="2CE34E78" w:rsidR="00FC178E" w:rsidRDefault="004076B8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-i</w:t>
      </w:r>
      <w:r w:rsidR="00FC178E" w:rsidRPr="00A2153B"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nserimento del progetto tra le iniziative continuative e a lungo termine dell’Istituto.</w:t>
      </w:r>
    </w:p>
    <w:p w14:paraId="3C0847F8" w14:textId="77777777" w:rsidR="00061E13" w:rsidRDefault="00061E13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2250A622" w14:textId="77777777" w:rsidR="00061E13" w:rsidRDefault="00061E13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</w:p>
    <w:p w14:paraId="6EDE7B0F" w14:textId="3F001C40" w:rsidR="00061E13" w:rsidRPr="00A2153B" w:rsidRDefault="00061E13" w:rsidP="00A2153B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color w:val="222222"/>
          <w:kern w:val="0"/>
          <w:sz w:val="24"/>
          <w:szCs w:val="24"/>
          <w:lang w:eastAsia="it-IT"/>
          <w14:ligatures w14:val="none"/>
        </w:rPr>
        <w:t>Le Referenti proff. Patrizia Massara e Manuela Crapis</w:t>
      </w:r>
    </w:p>
    <w:p w14:paraId="7A52B56E" w14:textId="77777777" w:rsidR="00826ECA" w:rsidRPr="00A2153B" w:rsidRDefault="00826ECA" w:rsidP="00A2153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sectPr w:rsidR="00826ECA" w:rsidRPr="00A2153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E7E0C"/>
    <w:multiLevelType w:val="multilevel"/>
    <w:tmpl w:val="BA68C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1DA2E12"/>
    <w:multiLevelType w:val="multilevel"/>
    <w:tmpl w:val="69845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7B775AF"/>
    <w:multiLevelType w:val="hybridMultilevel"/>
    <w:tmpl w:val="FAA08634"/>
    <w:lvl w:ilvl="0" w:tplc="CEA66B88">
      <w:start w:val="500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43521E1"/>
    <w:multiLevelType w:val="hybridMultilevel"/>
    <w:tmpl w:val="C79C396E"/>
    <w:lvl w:ilvl="0" w:tplc="CEA66B88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7C61DF"/>
    <w:multiLevelType w:val="hybridMultilevel"/>
    <w:tmpl w:val="491AF2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67164065">
    <w:abstractNumId w:val="0"/>
  </w:num>
  <w:num w:numId="2" w16cid:durableId="563760840">
    <w:abstractNumId w:val="4"/>
  </w:num>
  <w:num w:numId="3" w16cid:durableId="822356423">
    <w:abstractNumId w:val="3"/>
  </w:num>
  <w:num w:numId="4" w16cid:durableId="1930038169">
    <w:abstractNumId w:val="1"/>
  </w:num>
  <w:num w:numId="5" w16cid:durableId="19122335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8E"/>
    <w:rsid w:val="00061E13"/>
    <w:rsid w:val="00180FF0"/>
    <w:rsid w:val="001B5037"/>
    <w:rsid w:val="001B5FEE"/>
    <w:rsid w:val="004076B8"/>
    <w:rsid w:val="005A6B21"/>
    <w:rsid w:val="005E4386"/>
    <w:rsid w:val="00715CE8"/>
    <w:rsid w:val="00826ECA"/>
    <w:rsid w:val="00891D7E"/>
    <w:rsid w:val="00A2153B"/>
    <w:rsid w:val="00A82EF6"/>
    <w:rsid w:val="00AB2C76"/>
    <w:rsid w:val="00AD1ECA"/>
    <w:rsid w:val="00BB4979"/>
    <w:rsid w:val="00C36732"/>
    <w:rsid w:val="00C418ED"/>
    <w:rsid w:val="00CB7D31"/>
    <w:rsid w:val="00F76A69"/>
    <w:rsid w:val="00FC1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18962"/>
  <w15:chartTrackingRefBased/>
  <w15:docId w15:val="{E155B839-D98F-4972-AD31-E5F731AB0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1B503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D1ECA"/>
    <w:pPr>
      <w:ind w:left="720"/>
      <w:contextualSpacing/>
    </w:pPr>
    <w:rPr>
      <w:kern w:val="0"/>
      <w14:ligatures w14:val="none"/>
    </w:rPr>
  </w:style>
  <w:style w:type="paragraph" w:styleId="Corpotesto">
    <w:name w:val="Body Text"/>
    <w:basedOn w:val="Normale"/>
    <w:link w:val="CorpotestoCarattere"/>
    <w:uiPriority w:val="1"/>
    <w:qFormat/>
    <w:rsid w:val="005A6B21"/>
    <w:pPr>
      <w:widowControl w:val="0"/>
      <w:autoSpaceDE w:val="0"/>
      <w:autoSpaceDN w:val="0"/>
      <w:spacing w:after="0" w:line="240" w:lineRule="auto"/>
      <w:ind w:left="114" w:right="123"/>
    </w:pPr>
    <w:rPr>
      <w:rFonts w:ascii="Calibri" w:eastAsia="Calibri" w:hAnsi="Calibri" w:cs="Calibri"/>
      <w:kern w:val="0"/>
      <w:sz w:val="24"/>
      <w:szCs w:val="24"/>
      <w14:ligatures w14:val="none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A6B21"/>
    <w:rPr>
      <w:rFonts w:ascii="Calibri" w:eastAsia="Calibri" w:hAnsi="Calibri" w:cs="Calibri"/>
      <w:kern w:val="0"/>
      <w:sz w:val="24"/>
      <w:szCs w:val="24"/>
      <w14:ligatures w14:val="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B5037"/>
    <w:rPr>
      <w:rFonts w:ascii="Times New Roman" w:eastAsia="Times New Roman" w:hAnsi="Times New Roman" w:cs="Times New Roman"/>
      <w:b/>
      <w:bCs/>
      <w:kern w:val="0"/>
      <w:sz w:val="36"/>
      <w:szCs w:val="36"/>
      <w:lang w:eastAsia="it-I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303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5</Pages>
  <Words>1050</Words>
  <Characters>5988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Massara Patrizia</dc:creator>
  <cp:keywords/>
  <dc:description/>
  <cp:lastModifiedBy>Utente</cp:lastModifiedBy>
  <cp:revision>9</cp:revision>
  <dcterms:created xsi:type="dcterms:W3CDTF">2023-09-22T15:33:00Z</dcterms:created>
  <dcterms:modified xsi:type="dcterms:W3CDTF">2023-09-25T09:40:00Z</dcterms:modified>
</cp:coreProperties>
</file>